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C1C58E" w14:textId="1A93CF10" w:rsidR="00CB6D8C" w:rsidRDefault="005536B1">
      <w:pPr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Noncurrent Liabilities </w:t>
      </w:r>
      <w:r w:rsidR="00AB5863">
        <w:rPr>
          <w:b/>
          <w:bCs/>
        </w:rPr>
        <w:t xml:space="preserve">&amp; </w:t>
      </w:r>
      <w:r>
        <w:rPr>
          <w:b/>
          <w:bCs/>
        </w:rPr>
        <w:t>Disclosure</w:t>
      </w:r>
      <w:r w:rsidR="00AB5863">
        <w:rPr>
          <w:b/>
          <w:bCs/>
        </w:rPr>
        <w:t>s</w:t>
      </w:r>
      <w:r w:rsidR="008C4D05">
        <w:rPr>
          <w:b/>
          <w:bCs/>
        </w:rPr>
        <w:t xml:space="preserve"> – </w:t>
      </w:r>
      <w:r>
        <w:rPr>
          <w:b/>
          <w:bCs/>
        </w:rPr>
        <w:t>Real comp</w:t>
      </w:r>
      <w:r w:rsidR="00AB5863">
        <w:rPr>
          <w:b/>
          <w:bCs/>
        </w:rPr>
        <w:t>any</w:t>
      </w:r>
    </w:p>
    <w:p w14:paraId="25603AEA" w14:textId="12315641" w:rsidR="00CB6D8C" w:rsidRDefault="00CB6D8C">
      <w:pPr>
        <w:rPr>
          <w:b/>
          <w:bCs/>
        </w:rPr>
      </w:pPr>
      <w:r>
        <w:rPr>
          <w:b/>
          <w:bCs/>
        </w:rPr>
        <w:t>Two choices of assignment:  Option A or B</w:t>
      </w:r>
    </w:p>
    <w:p w14:paraId="4F10435F" w14:textId="40B6F6BF" w:rsidR="00CB6D8C" w:rsidRDefault="00CB6D8C">
      <w:pPr>
        <w:rPr>
          <w:b/>
          <w:bCs/>
        </w:rPr>
      </w:pPr>
      <w:r>
        <w:rPr>
          <w:b/>
          <w:bCs/>
        </w:rPr>
        <w:t xml:space="preserve">Option A – </w:t>
      </w:r>
      <w:r w:rsidR="005536B1">
        <w:rPr>
          <w:b/>
          <w:bCs/>
        </w:rPr>
        <w:t>Select your company, if is publicly traded</w:t>
      </w:r>
    </w:p>
    <w:p w14:paraId="4624CD7C" w14:textId="45B2A0A5" w:rsidR="005536B1" w:rsidRDefault="005536B1">
      <w:pPr>
        <w:rPr>
          <w:b/>
          <w:bCs/>
        </w:rPr>
      </w:pPr>
      <w:r>
        <w:rPr>
          <w:b/>
          <w:bCs/>
        </w:rPr>
        <w:t>Option B – Select a publicly traded company of your choice.</w:t>
      </w:r>
    </w:p>
    <w:p w14:paraId="2EF4BAE3" w14:textId="77777777" w:rsidR="00081A5F" w:rsidRPr="00DA6FDA" w:rsidRDefault="00081A5F">
      <w:pPr>
        <w:rPr>
          <w:b/>
          <w:bCs/>
        </w:rPr>
      </w:pPr>
      <w:r w:rsidRPr="00DA6FDA">
        <w:rPr>
          <w:b/>
          <w:bCs/>
        </w:rPr>
        <w:t>Step 1:</w:t>
      </w:r>
    </w:p>
    <w:p w14:paraId="0616BC1D" w14:textId="77777777" w:rsidR="005536B1" w:rsidRDefault="005536B1">
      <w:r>
        <w:t>Obtain a copy of the company’s annual report (accessible on-line usually on the company’s web site under investor relations).   Otherwise, use a search engine to find it.</w:t>
      </w:r>
    </w:p>
    <w:p w14:paraId="11B486ED" w14:textId="4938E139" w:rsidR="005536B1" w:rsidRDefault="005536B1">
      <w:r>
        <w:t xml:space="preserve">Examine the balance sheet items under the heading Non-Current </w:t>
      </w:r>
      <w:r w:rsidR="00872651">
        <w:t>Liabilities</w:t>
      </w:r>
      <w:r>
        <w:t>.</w:t>
      </w:r>
    </w:p>
    <w:p w14:paraId="7380A4A1" w14:textId="08B7451E" w:rsidR="005536B1" w:rsidRDefault="005536B1">
      <w:r>
        <w:t xml:space="preserve">Read the footnote disclosures in the financial statements related to the line items in the Non-Current </w:t>
      </w:r>
      <w:r w:rsidR="00872651">
        <w:t>Liabilitie</w:t>
      </w:r>
      <w:r>
        <w:t>s section of the balance sheet of the company you selected.  You will find the disclosures in the Notes to the Financials which follow the financial statements.  Often there is a footnote number reference on the balance sheet to help you locate the corresponding note with a more detailed explanation.</w:t>
      </w:r>
    </w:p>
    <w:p w14:paraId="6027F979" w14:textId="24FE9BC0" w:rsidR="005536B1" w:rsidRDefault="005536B1">
      <w:r>
        <w:t>The level of detail in the notes is required by FASB</w:t>
      </w:r>
      <w:r w:rsidR="00837A87">
        <w:t xml:space="preserve">.  </w:t>
      </w:r>
      <w:r>
        <w:t>Management may choose to include additional information for clarification.</w:t>
      </w:r>
    </w:p>
    <w:p w14:paraId="3D975F88" w14:textId="5D094E80" w:rsidR="00081A5F" w:rsidRPr="00DA6FDA" w:rsidRDefault="00081A5F">
      <w:pPr>
        <w:rPr>
          <w:b/>
          <w:bCs/>
        </w:rPr>
      </w:pPr>
      <w:r w:rsidRPr="00DA6FDA">
        <w:rPr>
          <w:b/>
          <w:bCs/>
        </w:rPr>
        <w:t>Step 2:</w:t>
      </w:r>
    </w:p>
    <w:p w14:paraId="0E36C8A7" w14:textId="5F005D75" w:rsidR="00081A5F" w:rsidRDefault="00081A5F">
      <w:r>
        <w:t>In one typed page</w:t>
      </w:r>
      <w:r w:rsidR="00DA6FDA">
        <w:t xml:space="preserve"> (two pages MAX)</w:t>
      </w:r>
      <w:r>
        <w:t>:</w:t>
      </w:r>
    </w:p>
    <w:p w14:paraId="7A01B001" w14:textId="1CDC1FB9" w:rsidR="00DA6FDA" w:rsidRDefault="005536B1" w:rsidP="00DA6FDA">
      <w:pPr>
        <w:pStyle w:val="a3"/>
        <w:numPr>
          <w:ilvl w:val="0"/>
          <w:numId w:val="2"/>
        </w:numPr>
      </w:pPr>
      <w:bookmarkStart w:id="1" w:name="_Hlk36465699"/>
      <w:r>
        <w:t>Identify at least THREE items reported as non-current</w:t>
      </w:r>
      <w:r w:rsidR="00837A87">
        <w:t xml:space="preserve"> (long-term</w:t>
      </w:r>
      <w:r w:rsidR="00872651">
        <w:t>)</w:t>
      </w:r>
      <w:r w:rsidR="00837A87">
        <w:t xml:space="preserve"> liabilities</w:t>
      </w:r>
    </w:p>
    <w:p w14:paraId="76DA6869" w14:textId="4439F4F9" w:rsidR="00CB6D8C" w:rsidRDefault="00837A87" w:rsidP="00CB6D8C">
      <w:pPr>
        <w:pStyle w:val="a3"/>
        <w:numPr>
          <w:ilvl w:val="0"/>
          <w:numId w:val="2"/>
        </w:numPr>
      </w:pPr>
      <w:r>
        <w:t>Document what you saw in the financials (balance sheet and notes) that you read about or discussed in relation to Chapter 7</w:t>
      </w:r>
    </w:p>
    <w:bookmarkEnd w:id="1"/>
    <w:p w14:paraId="4AA53705" w14:textId="7E279E53" w:rsidR="00081A5F" w:rsidRDefault="00837A87" w:rsidP="00DA6FDA">
      <w:pPr>
        <w:pStyle w:val="a3"/>
        <w:numPr>
          <w:ilvl w:val="0"/>
          <w:numId w:val="2"/>
        </w:numPr>
      </w:pPr>
      <w:r>
        <w:t>Did anything surprise you?</w:t>
      </w:r>
    </w:p>
    <w:p w14:paraId="50F1E4D1" w14:textId="7F0DAC8E" w:rsidR="00837A87" w:rsidRDefault="00837A87" w:rsidP="00DA6FDA">
      <w:pPr>
        <w:pStyle w:val="a3"/>
        <w:numPr>
          <w:ilvl w:val="0"/>
          <w:numId w:val="2"/>
        </w:numPr>
      </w:pPr>
      <w:r>
        <w:t>Do you feel more comfortable navigating financials of real companies after having completed this?  Why or why not?</w:t>
      </w:r>
    </w:p>
    <w:p w14:paraId="7CBB862A" w14:textId="015E6BBD" w:rsidR="00CB6D8C" w:rsidRDefault="005536B1">
      <w:r>
        <w:t>As an exhibit (not included in the page count), i</w:t>
      </w:r>
      <w:r w:rsidR="00DA6FDA">
        <w:t xml:space="preserve">nclude a copy of the </w:t>
      </w:r>
      <w:r>
        <w:t>balance sheet of the company you selected.</w:t>
      </w:r>
    </w:p>
    <w:p w14:paraId="2CF7663D" w14:textId="77777777" w:rsidR="00CB6D8C" w:rsidRDefault="00CB6D8C" w:rsidP="00CB6D8C"/>
    <w:sectPr w:rsidR="00CB6D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D7237"/>
    <w:multiLevelType w:val="hybridMultilevel"/>
    <w:tmpl w:val="0D2CC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63DF9"/>
    <w:multiLevelType w:val="hybridMultilevel"/>
    <w:tmpl w:val="7A34A2A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9B05DC"/>
    <w:multiLevelType w:val="hybridMultilevel"/>
    <w:tmpl w:val="DA5813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04A0C5B"/>
    <w:multiLevelType w:val="hybridMultilevel"/>
    <w:tmpl w:val="B78E3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623027"/>
    <w:multiLevelType w:val="hybridMultilevel"/>
    <w:tmpl w:val="2D7AF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A5F"/>
    <w:rsid w:val="00066725"/>
    <w:rsid w:val="00081A5F"/>
    <w:rsid w:val="004F5D0B"/>
    <w:rsid w:val="005536B1"/>
    <w:rsid w:val="008022A2"/>
    <w:rsid w:val="00837A87"/>
    <w:rsid w:val="00872651"/>
    <w:rsid w:val="008C4D05"/>
    <w:rsid w:val="00AB5863"/>
    <w:rsid w:val="00B21CE3"/>
    <w:rsid w:val="00C95229"/>
    <w:rsid w:val="00CB6D8C"/>
    <w:rsid w:val="00D304EB"/>
    <w:rsid w:val="00DA6FDA"/>
    <w:rsid w:val="00F5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3BB0F"/>
  <w15:chartTrackingRefBased/>
  <w15:docId w15:val="{E795F7B6-CE8E-4869-83CB-E5B607943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F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Shepard</dc:creator>
  <cp:keywords/>
  <dc:description/>
  <cp:lastModifiedBy>Ding Cao</cp:lastModifiedBy>
  <cp:revision>3</cp:revision>
  <dcterms:created xsi:type="dcterms:W3CDTF">2020-04-17T00:15:00Z</dcterms:created>
  <dcterms:modified xsi:type="dcterms:W3CDTF">2020-04-17T01:09:00Z</dcterms:modified>
</cp:coreProperties>
</file>